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GLACIAL TILL VINEYARD &amp; WINERY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344 SOUTH 2ND ROAD. PALMYRA, NE 68418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GRAPE PICKING APPLICATION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SEASONAL WORK STARTING EARLY IN THE AM AND CONCLUDES MID AFTERNOON. NEED TO BE ABLE TO STAND FOR LONG PERIODS OF TIME AND CARRY AT LEAST 25 LBS.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WILL BE CONTACTED A DAY OR TWO BEFORE PICKING. YOU MAY DECLINE OR ACCEPT THE SHIFT.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MUST WORK THE ENTIRE SHIFT YOU AGREED UPON. IF YOU CANNOT WORK THE ENTIRE SHIFT, PLEASE DO NOT AGREE TO PICK THAT DAY.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GRAPE HARVEST USUALLY STARTS MID-AUGUST AND RUNS INTO SEPTEMBER.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YOUR WAGE IS BASED ON THE NUMBER OF BUCKETS PICKED DURING YOUR SHIFT. BUCKET PRICES WILL ANNOUNCED EACH DAY. GENERALLY $2.50 TO $3.00 PER STANDARD 5 GALLON BUCKET.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PLEASE BRING YOUR OWN LUNCH. WATER WILL BE PROVIDED.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YOUR CHECK WILL MAILED TO THE ABOVE ADDRESS THE FOLLOWING WEEK.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NAME_____________________________________________________________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LAST NAME______________________________________________________________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ZIP:_____________________________________________________________________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PHONE_______________________METHOD OF CONTACT TEXT______ CALL______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BIRTH (MUST BE 14 YEARS OF AGE)________________________________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AGREE TO THE TERMS LISTED BELOW AND ACKNOWLEDGE THAT I AM ELIGIBLE TO PICK GRAPES. I AGREE TO WORK THE ENTIRE SHIFT THAT I HAVE BEEN HIRED TO PICK. SIGN____________________________ DATED____________________________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IF YOU ARE UNDER 18, PLEASE HAVE YOUR PARENT/GUARDIAN SIGN ACKNOWLEDGING THESE TERMS. PARENT/GUARDIAN_________________________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EMAIL COMPLETED FORM TO GTV@GLACIALTILLVINEYARD.COM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